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06019C" w:rsidP="00D82E21">
                                <w:pPr>
                                  <w:rPr>
                                    <w:rFonts w:ascii="Arial" w:hAnsi="Arial" w:cs="Arial"/>
                                  </w:rPr>
                                </w:pPr>
                                <w:r>
                                  <w:rPr>
                                    <w:rFonts w:ascii="Arial" w:hAnsi="Arial" w:cs="Arial"/>
                                    <w:b/>
                                  </w:rPr>
                                  <w:t>April 7</w:t>
                                </w:r>
                                <w:r w:rsidR="00E9662D">
                                  <w:rPr>
                                    <w:rFonts w:ascii="Arial" w:hAnsi="Arial" w:cs="Arial"/>
                                    <w:b/>
                                  </w:rPr>
                                  <w:t>,</w:t>
                                </w:r>
                                <w:r w:rsidR="00DD2F4F">
                                  <w:rPr>
                                    <w:rFonts w:ascii="Arial" w:hAnsi="Arial" w:cs="Arial"/>
                                    <w:b/>
                                  </w:rPr>
                                  <w:t xml:space="preserve"> 2023 </w:t>
                                </w:r>
                                <w:r w:rsidR="00D82E21"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06019C" w:rsidP="00D82E21">
                          <w:pPr>
                            <w:rPr>
                              <w:rFonts w:ascii="Arial" w:hAnsi="Arial" w:cs="Arial"/>
                            </w:rPr>
                          </w:pPr>
                          <w:r>
                            <w:rPr>
                              <w:rFonts w:ascii="Arial" w:hAnsi="Arial" w:cs="Arial"/>
                              <w:b/>
                            </w:rPr>
                            <w:t>April 7</w:t>
                          </w:r>
                          <w:r w:rsidR="00E9662D">
                            <w:rPr>
                              <w:rFonts w:ascii="Arial" w:hAnsi="Arial" w:cs="Arial"/>
                              <w:b/>
                            </w:rPr>
                            <w:t>,</w:t>
                          </w:r>
                          <w:r w:rsidR="00DD2F4F">
                            <w:rPr>
                              <w:rFonts w:ascii="Arial" w:hAnsi="Arial" w:cs="Arial"/>
                              <w:b/>
                            </w:rPr>
                            <w:t xml:space="preserve"> 2023 </w:t>
                          </w:r>
                          <w:r w:rsidR="00D82E21"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83183A" w:rsidRPr="0083183A">
        <w:rPr>
          <w:rFonts w:ascii="Arial" w:hAnsi="Arial" w:cs="Arial"/>
          <w:sz w:val="20"/>
          <w:szCs w:val="20"/>
        </w:rPr>
        <w:t>ASG (Bethany Day), Dustin Bare, Nora Brodnicki, Armetta Burney, Amanda Coffey, Megan Feagles (Recorder), Bev Forney, Sue Goff, Erin Gravelle, Dawn Hendricks, Kerrie Hughes (Chair), Jason Kovac, Kara Leonard, Mike Mattson, Patricia McFarland, Lisa Reynolds, Terrie Sanne, Charles Siegfried, Tara Sprehe, Chris Sweet, Sarah Steidl, Dru Urbassik, Andrea Vergun, Helen Wand, Jim Wentworth-Plato (Alternate Chair)</w:t>
      </w:r>
    </w:p>
    <w:p w:rsidR="00D82E21" w:rsidRPr="00D85E1D" w:rsidRDefault="00D82E21" w:rsidP="00D82E21">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2E6E22" w:rsidRPr="002E6E22">
        <w:rPr>
          <w:rFonts w:ascii="Arial" w:hAnsi="Arial" w:cs="Arial"/>
          <w:sz w:val="20"/>
          <w:szCs w:val="20"/>
        </w:rPr>
        <w:t>Jen Miller, John Phelps</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2E6E22" w:rsidRPr="002E6E22">
        <w:rPr>
          <w:rFonts w:ascii="Arial" w:hAnsi="Arial" w:cs="Arial"/>
          <w:sz w:val="20"/>
          <w:szCs w:val="20"/>
        </w:rPr>
        <w:t>Hillary Abbott, George Burgess, Rick Carino, Elizabeth Carney, Sharron Furno, Eric Lee, Tracy Nelson, David Plotkin, Casey Sims</w:t>
      </w:r>
    </w:p>
    <w:p w:rsidR="00D82E21" w:rsidRPr="00167036" w:rsidRDefault="00D82E21" w:rsidP="00D82E21">
      <w:pPr>
        <w:rPr>
          <w:rFonts w:ascii="Arial" w:hAnsi="Arial" w:cs="Arial"/>
          <w:b/>
          <w:sz w:val="20"/>
        </w:rPr>
      </w:pPr>
    </w:p>
    <w:p w:rsidR="00D82E21" w:rsidRPr="00167036"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sidR="00245663">
        <w:rPr>
          <w:rFonts w:ascii="Arial" w:hAnsi="Arial" w:cs="Arial"/>
          <w:sz w:val="20"/>
        </w:rPr>
        <w:t xml:space="preserve">March </w:t>
      </w:r>
      <w:r w:rsidR="0006019C">
        <w:rPr>
          <w:rFonts w:ascii="Arial" w:hAnsi="Arial" w:cs="Arial"/>
          <w:sz w:val="20"/>
        </w:rPr>
        <w:t>17</w:t>
      </w:r>
      <w:r w:rsidR="00DF4488">
        <w:rPr>
          <w:rFonts w:ascii="Arial" w:hAnsi="Arial" w:cs="Arial"/>
          <w:sz w:val="20"/>
        </w:rPr>
        <w:t>, 202</w:t>
      </w:r>
      <w:r w:rsidR="00E9662D">
        <w:rPr>
          <w:rFonts w:ascii="Arial" w:hAnsi="Arial" w:cs="Arial"/>
          <w:sz w:val="20"/>
        </w:rPr>
        <w:t>3</w:t>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D82E21" w:rsidRPr="00D82E0C" w:rsidRDefault="00D3371F" w:rsidP="00D82E21">
      <w:pPr>
        <w:pStyle w:val="ListParagraph"/>
        <w:numPr>
          <w:ilvl w:val="0"/>
          <w:numId w:val="1"/>
        </w:numPr>
        <w:rPr>
          <w:rFonts w:ascii="Arial" w:hAnsi="Arial" w:cs="Arial"/>
          <w:b/>
          <w:sz w:val="20"/>
        </w:rPr>
      </w:pPr>
      <w:r>
        <w:rPr>
          <w:rFonts w:ascii="Arial" w:hAnsi="Arial" w:cs="Arial"/>
          <w:b/>
          <w:sz w:val="20"/>
        </w:rPr>
        <w:t>Course and Program Approvals</w:t>
      </w:r>
    </w:p>
    <w:p w:rsidR="00CB4243" w:rsidRDefault="00CB4243" w:rsidP="00F02F39">
      <w:pPr>
        <w:pStyle w:val="ListParagraph"/>
        <w:numPr>
          <w:ilvl w:val="1"/>
          <w:numId w:val="1"/>
        </w:numPr>
        <w:rPr>
          <w:rFonts w:ascii="Arial" w:hAnsi="Arial" w:cs="Arial"/>
          <w:b/>
          <w:sz w:val="20"/>
        </w:rPr>
      </w:pPr>
      <w:bookmarkStart w:id="0" w:name="_Hlk56415892"/>
      <w:r>
        <w:rPr>
          <w:rFonts w:ascii="Arial" w:hAnsi="Arial" w:cs="Arial"/>
          <w:b/>
          <w:sz w:val="20"/>
        </w:rPr>
        <w:t>Wildland Fire Management AAS, Wildland Fire Science CC Amendments</w:t>
      </w:r>
    </w:p>
    <w:p w:rsidR="00CB4243" w:rsidRPr="00CB4243" w:rsidRDefault="00CB4243" w:rsidP="00CB4243">
      <w:pPr>
        <w:pStyle w:val="ListParagraph"/>
        <w:numPr>
          <w:ilvl w:val="2"/>
          <w:numId w:val="1"/>
        </w:numPr>
        <w:rPr>
          <w:rFonts w:ascii="Arial" w:hAnsi="Arial" w:cs="Arial"/>
          <w:b/>
          <w:sz w:val="20"/>
        </w:rPr>
      </w:pPr>
      <w:r>
        <w:rPr>
          <w:rFonts w:ascii="Arial" w:hAnsi="Arial" w:cs="Arial"/>
          <w:sz w:val="20"/>
        </w:rPr>
        <w:t xml:space="preserve">Curriculum Office presented for Dan </w:t>
      </w:r>
      <w:proofErr w:type="spellStart"/>
      <w:r>
        <w:rPr>
          <w:rFonts w:ascii="Arial" w:hAnsi="Arial" w:cs="Arial"/>
          <w:sz w:val="20"/>
        </w:rPr>
        <w:t>LoFaro</w:t>
      </w:r>
      <w:proofErr w:type="spellEnd"/>
    </w:p>
    <w:p w:rsidR="00CB4243" w:rsidRPr="00CB4243" w:rsidRDefault="001A1BC3" w:rsidP="00CB4243">
      <w:pPr>
        <w:pStyle w:val="ListParagraph"/>
        <w:numPr>
          <w:ilvl w:val="2"/>
          <w:numId w:val="1"/>
        </w:numPr>
        <w:rPr>
          <w:rFonts w:ascii="Arial" w:hAnsi="Arial" w:cs="Arial"/>
          <w:b/>
          <w:sz w:val="20"/>
        </w:rPr>
      </w:pPr>
      <w:r>
        <w:rPr>
          <w:rFonts w:ascii="Arial" w:hAnsi="Arial" w:cs="Arial"/>
          <w:sz w:val="20"/>
        </w:rPr>
        <w:t xml:space="preserve">Removing UAS as an elective option. </w:t>
      </w:r>
      <w:r w:rsidR="00CB4243">
        <w:rPr>
          <w:rFonts w:ascii="Arial" w:hAnsi="Arial" w:cs="Arial"/>
          <w:sz w:val="20"/>
        </w:rPr>
        <w:t xml:space="preserve">All three UAS courses were scheduled for inactivation at the end of 2023. </w:t>
      </w:r>
    </w:p>
    <w:p w:rsidR="00CB4243" w:rsidRPr="00CB4243" w:rsidRDefault="00CB4243" w:rsidP="00CB4243">
      <w:pPr>
        <w:pStyle w:val="ListParagraph"/>
        <w:ind w:left="360"/>
        <w:rPr>
          <w:rFonts w:ascii="Arial" w:hAnsi="Arial" w:cs="Arial"/>
          <w:i/>
          <w:sz w:val="20"/>
        </w:rPr>
      </w:pPr>
      <w:r w:rsidRPr="00EA721E">
        <w:rPr>
          <w:rFonts w:ascii="Arial" w:hAnsi="Arial" w:cs="Arial"/>
          <w:i/>
          <w:sz w:val="20"/>
        </w:rPr>
        <w:t>Motion to approve, approved</w:t>
      </w:r>
    </w:p>
    <w:p w:rsidR="00EA721E" w:rsidRDefault="00F02F39" w:rsidP="00F02F39">
      <w:pPr>
        <w:pStyle w:val="ListParagraph"/>
        <w:numPr>
          <w:ilvl w:val="1"/>
          <w:numId w:val="1"/>
        </w:numPr>
        <w:rPr>
          <w:rFonts w:ascii="Arial" w:hAnsi="Arial" w:cs="Arial"/>
          <w:b/>
          <w:sz w:val="20"/>
        </w:rPr>
      </w:pPr>
      <w:r>
        <w:rPr>
          <w:rFonts w:ascii="Arial" w:hAnsi="Arial" w:cs="Arial"/>
          <w:b/>
          <w:sz w:val="20"/>
        </w:rPr>
        <w:t>AST Computer Science Amendment</w:t>
      </w:r>
    </w:p>
    <w:p w:rsidR="00EA721E" w:rsidRPr="00F02F39" w:rsidRDefault="00F02F39" w:rsidP="00EA721E">
      <w:pPr>
        <w:pStyle w:val="ListParagraph"/>
        <w:numPr>
          <w:ilvl w:val="2"/>
          <w:numId w:val="1"/>
        </w:numPr>
        <w:rPr>
          <w:rFonts w:ascii="Arial" w:hAnsi="Arial" w:cs="Arial"/>
          <w:sz w:val="20"/>
        </w:rPr>
      </w:pPr>
      <w:r w:rsidRPr="00F02F39">
        <w:rPr>
          <w:rFonts w:ascii="Arial" w:hAnsi="Arial" w:cs="Arial"/>
          <w:sz w:val="20"/>
        </w:rPr>
        <w:t>Jen Miller presented</w:t>
      </w:r>
    </w:p>
    <w:p w:rsidR="00F02F39" w:rsidRPr="007B1B3C" w:rsidRDefault="00F02F39" w:rsidP="00EA721E">
      <w:pPr>
        <w:pStyle w:val="ListParagraph"/>
        <w:numPr>
          <w:ilvl w:val="2"/>
          <w:numId w:val="1"/>
        </w:numPr>
        <w:rPr>
          <w:rFonts w:ascii="Arial" w:hAnsi="Arial" w:cs="Arial"/>
          <w:b/>
          <w:sz w:val="20"/>
        </w:rPr>
      </w:pPr>
      <w:r>
        <w:rPr>
          <w:rFonts w:ascii="Arial" w:hAnsi="Arial" w:cs="Arial"/>
          <w:sz w:val="20"/>
        </w:rPr>
        <w:t>Students who tested out of MTH-111Z and MTH-112Z weren’t getting credit for those courses. Now if they test out of those courses they will start with MTH-251 and make up the credits in the electives</w:t>
      </w:r>
    </w:p>
    <w:p w:rsidR="007B1B3C" w:rsidRPr="007B1B3C" w:rsidRDefault="007B1B3C" w:rsidP="007B1B3C">
      <w:pPr>
        <w:pStyle w:val="ListParagraph"/>
        <w:ind w:left="360"/>
        <w:rPr>
          <w:rFonts w:ascii="Arial" w:hAnsi="Arial" w:cs="Arial"/>
          <w:i/>
          <w:sz w:val="20"/>
        </w:rPr>
      </w:pPr>
      <w:r w:rsidRPr="00EA721E">
        <w:rPr>
          <w:rFonts w:ascii="Arial" w:hAnsi="Arial" w:cs="Arial"/>
          <w:i/>
          <w:sz w:val="20"/>
        </w:rPr>
        <w:t>Motion to approve, approved</w:t>
      </w:r>
    </w:p>
    <w:p w:rsidR="00F02F39" w:rsidRDefault="00F02F39" w:rsidP="00F02F39">
      <w:pPr>
        <w:pStyle w:val="ListParagraph"/>
        <w:numPr>
          <w:ilvl w:val="2"/>
          <w:numId w:val="1"/>
        </w:numPr>
        <w:rPr>
          <w:rFonts w:ascii="Arial" w:hAnsi="Arial" w:cs="Arial"/>
          <w:b/>
          <w:sz w:val="20"/>
        </w:rPr>
      </w:pPr>
      <w:r>
        <w:rPr>
          <w:rFonts w:ascii="Arial" w:hAnsi="Arial" w:cs="Arial"/>
          <w:b/>
          <w:sz w:val="20"/>
        </w:rPr>
        <w:t>Entry Level Welder CPCC Amendment</w:t>
      </w:r>
    </w:p>
    <w:p w:rsidR="00F02F39" w:rsidRPr="001757FB" w:rsidRDefault="00F02F39" w:rsidP="00F02F39">
      <w:pPr>
        <w:pStyle w:val="ListParagraph"/>
        <w:numPr>
          <w:ilvl w:val="3"/>
          <w:numId w:val="1"/>
        </w:numPr>
        <w:rPr>
          <w:rFonts w:ascii="Arial" w:hAnsi="Arial" w:cs="Arial"/>
          <w:sz w:val="20"/>
        </w:rPr>
      </w:pPr>
      <w:r w:rsidRPr="001757FB">
        <w:rPr>
          <w:rFonts w:ascii="Arial" w:hAnsi="Arial" w:cs="Arial"/>
          <w:sz w:val="20"/>
        </w:rPr>
        <w:t>John Phelps presented</w:t>
      </w:r>
    </w:p>
    <w:p w:rsidR="00F02F39" w:rsidRPr="00F02F39" w:rsidRDefault="00F02F39" w:rsidP="00F02F39">
      <w:pPr>
        <w:pStyle w:val="ListParagraph"/>
        <w:numPr>
          <w:ilvl w:val="3"/>
          <w:numId w:val="1"/>
        </w:numPr>
        <w:rPr>
          <w:rFonts w:ascii="Arial" w:hAnsi="Arial" w:cs="Arial"/>
          <w:sz w:val="20"/>
        </w:rPr>
      </w:pPr>
      <w:r w:rsidRPr="001757FB">
        <w:rPr>
          <w:rFonts w:ascii="Arial" w:hAnsi="Arial" w:cs="Arial"/>
          <w:sz w:val="20"/>
        </w:rPr>
        <w:t>Adding the option to take WLD-111 or WLD-111A and WLD-111B</w:t>
      </w:r>
      <w:r>
        <w:rPr>
          <w:rFonts w:ascii="Arial" w:hAnsi="Arial" w:cs="Arial"/>
          <w:sz w:val="20"/>
        </w:rPr>
        <w:t xml:space="preserve"> (and same for 113 and 115) so that Grad Services doesn’t have to do substitutions</w:t>
      </w:r>
    </w:p>
    <w:p w:rsidR="00EA721E" w:rsidRPr="00EA721E" w:rsidRDefault="00EA721E" w:rsidP="00EA721E">
      <w:pPr>
        <w:pStyle w:val="ListParagraph"/>
        <w:ind w:left="360"/>
        <w:rPr>
          <w:rFonts w:ascii="Arial" w:hAnsi="Arial" w:cs="Arial"/>
          <w:i/>
          <w:sz w:val="20"/>
        </w:rPr>
      </w:pPr>
      <w:r w:rsidRPr="00EA721E">
        <w:rPr>
          <w:rFonts w:ascii="Arial" w:hAnsi="Arial" w:cs="Arial"/>
          <w:i/>
          <w:sz w:val="20"/>
        </w:rPr>
        <w:t>Motion to approve, approved</w:t>
      </w:r>
    </w:p>
    <w:p w:rsidR="007B1B3C" w:rsidRDefault="007B1B3C" w:rsidP="00EA721E">
      <w:pPr>
        <w:pStyle w:val="ListParagraph"/>
        <w:numPr>
          <w:ilvl w:val="1"/>
          <w:numId w:val="1"/>
        </w:numPr>
        <w:rPr>
          <w:rFonts w:ascii="Arial" w:hAnsi="Arial" w:cs="Arial"/>
          <w:b/>
          <w:sz w:val="20"/>
        </w:rPr>
      </w:pPr>
      <w:r>
        <w:rPr>
          <w:rFonts w:ascii="Arial" w:hAnsi="Arial" w:cs="Arial"/>
          <w:b/>
          <w:sz w:val="20"/>
        </w:rPr>
        <w:t>Course Inactivations</w:t>
      </w:r>
    </w:p>
    <w:p w:rsidR="007B1B3C" w:rsidRPr="007B1B3C" w:rsidRDefault="007B1B3C" w:rsidP="007B1B3C">
      <w:pPr>
        <w:pStyle w:val="ListParagraph"/>
        <w:numPr>
          <w:ilvl w:val="2"/>
          <w:numId w:val="1"/>
        </w:numPr>
        <w:rPr>
          <w:rFonts w:ascii="Arial" w:hAnsi="Arial" w:cs="Arial"/>
          <w:sz w:val="20"/>
        </w:rPr>
      </w:pPr>
      <w:r w:rsidRPr="007B1B3C">
        <w:rPr>
          <w:rFonts w:ascii="Arial" w:hAnsi="Arial" w:cs="Arial"/>
          <w:sz w:val="20"/>
        </w:rPr>
        <w:t>BA-212</w:t>
      </w:r>
    </w:p>
    <w:p w:rsidR="007B1B3C" w:rsidRDefault="007B1B3C" w:rsidP="007B1B3C">
      <w:pPr>
        <w:pStyle w:val="ListParagraph"/>
        <w:numPr>
          <w:ilvl w:val="3"/>
          <w:numId w:val="1"/>
        </w:numPr>
        <w:rPr>
          <w:rFonts w:ascii="Arial" w:hAnsi="Arial" w:cs="Arial"/>
          <w:sz w:val="20"/>
        </w:rPr>
      </w:pPr>
      <w:r w:rsidRPr="007B1B3C">
        <w:rPr>
          <w:rFonts w:ascii="Arial" w:hAnsi="Arial" w:cs="Arial"/>
          <w:sz w:val="20"/>
        </w:rPr>
        <w:t>Bev Forney presented</w:t>
      </w:r>
    </w:p>
    <w:p w:rsidR="007B1B3C" w:rsidRPr="007B1B3C" w:rsidRDefault="006349D5" w:rsidP="007B1B3C">
      <w:pPr>
        <w:pStyle w:val="ListParagraph"/>
        <w:numPr>
          <w:ilvl w:val="3"/>
          <w:numId w:val="1"/>
        </w:numPr>
        <w:rPr>
          <w:rFonts w:ascii="Arial" w:hAnsi="Arial" w:cs="Arial"/>
          <w:sz w:val="20"/>
        </w:rPr>
      </w:pPr>
      <w:r>
        <w:rPr>
          <w:rFonts w:ascii="Arial" w:hAnsi="Arial" w:cs="Arial"/>
          <w:sz w:val="20"/>
        </w:rPr>
        <w:t>The material from BA-212 was absorbed into BA-211 when that course was redone</w:t>
      </w:r>
    </w:p>
    <w:p w:rsidR="007B1B3C" w:rsidRPr="007B1B3C" w:rsidRDefault="007B1B3C" w:rsidP="007B1B3C">
      <w:pPr>
        <w:pStyle w:val="ListParagraph"/>
        <w:ind w:left="360"/>
        <w:rPr>
          <w:rFonts w:ascii="Arial" w:hAnsi="Arial" w:cs="Arial"/>
          <w:i/>
          <w:sz w:val="20"/>
        </w:rPr>
      </w:pPr>
      <w:r w:rsidRPr="00EA721E">
        <w:rPr>
          <w:rFonts w:ascii="Arial" w:hAnsi="Arial" w:cs="Arial"/>
          <w:i/>
          <w:sz w:val="20"/>
        </w:rPr>
        <w:t>Motion to approve, approved</w:t>
      </w:r>
    </w:p>
    <w:p w:rsidR="00EA721E" w:rsidRDefault="00EA721E" w:rsidP="00EA721E">
      <w:pPr>
        <w:pStyle w:val="ListParagraph"/>
        <w:numPr>
          <w:ilvl w:val="1"/>
          <w:numId w:val="1"/>
        </w:numPr>
        <w:rPr>
          <w:rFonts w:ascii="Arial" w:hAnsi="Arial" w:cs="Arial"/>
          <w:b/>
          <w:sz w:val="20"/>
        </w:rPr>
      </w:pPr>
      <w:r w:rsidRPr="00EA721E">
        <w:rPr>
          <w:rFonts w:ascii="Arial" w:hAnsi="Arial" w:cs="Arial"/>
          <w:b/>
          <w:sz w:val="20"/>
        </w:rPr>
        <w:t>Course Hours, Instructional Method, Credits Change</w:t>
      </w:r>
    </w:p>
    <w:p w:rsidR="00EA721E" w:rsidRPr="00463953" w:rsidRDefault="00463953" w:rsidP="00EA721E">
      <w:pPr>
        <w:pStyle w:val="ListParagraph"/>
        <w:numPr>
          <w:ilvl w:val="2"/>
          <w:numId w:val="1"/>
        </w:numPr>
        <w:rPr>
          <w:rFonts w:ascii="Arial" w:hAnsi="Arial" w:cs="Arial"/>
          <w:sz w:val="20"/>
        </w:rPr>
      </w:pPr>
      <w:r w:rsidRPr="00463953">
        <w:rPr>
          <w:rFonts w:ascii="Arial" w:hAnsi="Arial" w:cs="Arial"/>
          <w:sz w:val="20"/>
        </w:rPr>
        <w:t>ECE-280</w:t>
      </w:r>
    </w:p>
    <w:p w:rsidR="00463953" w:rsidRPr="00463953" w:rsidRDefault="00463953" w:rsidP="00463953">
      <w:pPr>
        <w:pStyle w:val="ListParagraph"/>
        <w:numPr>
          <w:ilvl w:val="3"/>
          <w:numId w:val="1"/>
        </w:numPr>
        <w:rPr>
          <w:rFonts w:ascii="Arial" w:hAnsi="Arial" w:cs="Arial"/>
          <w:b/>
          <w:sz w:val="20"/>
        </w:rPr>
      </w:pPr>
      <w:r>
        <w:rPr>
          <w:rFonts w:ascii="Arial" w:hAnsi="Arial" w:cs="Arial"/>
          <w:sz w:val="20"/>
        </w:rPr>
        <w:t>Dawn Hendricks presented</w:t>
      </w:r>
    </w:p>
    <w:p w:rsidR="00463953" w:rsidRDefault="00463953" w:rsidP="00463953">
      <w:pPr>
        <w:pStyle w:val="ListParagraph"/>
        <w:numPr>
          <w:ilvl w:val="3"/>
          <w:numId w:val="1"/>
        </w:numPr>
        <w:rPr>
          <w:rFonts w:ascii="Arial" w:hAnsi="Arial" w:cs="Arial"/>
          <w:sz w:val="20"/>
        </w:rPr>
      </w:pPr>
      <w:r w:rsidRPr="00463953">
        <w:rPr>
          <w:rFonts w:ascii="Arial" w:hAnsi="Arial" w:cs="Arial"/>
          <w:sz w:val="20"/>
        </w:rPr>
        <w:t xml:space="preserve">Changing from 2-6 credits, 72-216 LAB to 3 credits, 108 </w:t>
      </w:r>
      <w:proofErr w:type="gramStart"/>
      <w:r w:rsidRPr="00463953">
        <w:rPr>
          <w:rFonts w:ascii="Arial" w:hAnsi="Arial" w:cs="Arial"/>
          <w:sz w:val="20"/>
        </w:rPr>
        <w:t>LAB</w:t>
      </w:r>
      <w:proofErr w:type="gramEnd"/>
    </w:p>
    <w:p w:rsidR="00463953" w:rsidRPr="00463953" w:rsidRDefault="0066460D" w:rsidP="00463953">
      <w:pPr>
        <w:pStyle w:val="ListParagraph"/>
        <w:numPr>
          <w:ilvl w:val="3"/>
          <w:numId w:val="1"/>
        </w:numPr>
        <w:rPr>
          <w:rFonts w:ascii="Arial" w:hAnsi="Arial" w:cs="Arial"/>
          <w:sz w:val="20"/>
        </w:rPr>
      </w:pPr>
      <w:r>
        <w:rPr>
          <w:rFonts w:ascii="Arial" w:hAnsi="Arial" w:cs="Arial"/>
          <w:sz w:val="20"/>
        </w:rPr>
        <w:t>O</w:t>
      </w:r>
      <w:r w:rsidR="00463953" w:rsidRPr="00463953">
        <w:rPr>
          <w:rFonts w:ascii="Arial" w:hAnsi="Arial" w:cs="Arial"/>
          <w:sz w:val="20"/>
        </w:rPr>
        <w:t xml:space="preserve">nly offered as 3 credits so updating the outline to </w:t>
      </w:r>
      <w:r>
        <w:rPr>
          <w:rFonts w:ascii="Arial" w:hAnsi="Arial" w:cs="Arial"/>
          <w:sz w:val="20"/>
        </w:rPr>
        <w:t>match</w:t>
      </w:r>
    </w:p>
    <w:p w:rsidR="00EA721E" w:rsidRPr="00EA721E" w:rsidRDefault="00EA721E" w:rsidP="00EA721E">
      <w:pPr>
        <w:pStyle w:val="ListParagraph"/>
        <w:ind w:left="360"/>
        <w:rPr>
          <w:rFonts w:ascii="Arial" w:hAnsi="Arial" w:cs="Arial"/>
          <w:i/>
          <w:sz w:val="20"/>
        </w:rPr>
      </w:pPr>
      <w:r w:rsidRPr="00EA721E">
        <w:rPr>
          <w:rFonts w:ascii="Arial" w:hAnsi="Arial" w:cs="Arial"/>
          <w:i/>
          <w:sz w:val="20"/>
        </w:rPr>
        <w:t>Motion to approve, approved</w:t>
      </w:r>
    </w:p>
    <w:p w:rsidR="00EA721E" w:rsidRDefault="00EA721E" w:rsidP="00EA721E">
      <w:pPr>
        <w:pStyle w:val="ListParagraph"/>
        <w:numPr>
          <w:ilvl w:val="1"/>
          <w:numId w:val="1"/>
        </w:numPr>
        <w:rPr>
          <w:rFonts w:ascii="Arial" w:hAnsi="Arial" w:cs="Arial"/>
          <w:b/>
          <w:sz w:val="20"/>
        </w:rPr>
      </w:pPr>
      <w:r w:rsidRPr="00EA721E">
        <w:rPr>
          <w:rFonts w:ascii="Arial" w:hAnsi="Arial" w:cs="Arial"/>
          <w:b/>
          <w:sz w:val="20"/>
        </w:rPr>
        <w:t>New Courses</w:t>
      </w:r>
    </w:p>
    <w:p w:rsidR="00EA721E" w:rsidRPr="004961A9" w:rsidRDefault="004961A9" w:rsidP="00EA721E">
      <w:pPr>
        <w:pStyle w:val="ListParagraph"/>
        <w:numPr>
          <w:ilvl w:val="2"/>
          <w:numId w:val="1"/>
        </w:numPr>
        <w:rPr>
          <w:rFonts w:ascii="Arial" w:hAnsi="Arial" w:cs="Arial"/>
          <w:b/>
          <w:sz w:val="20"/>
        </w:rPr>
      </w:pPr>
      <w:r w:rsidRPr="00886BE7">
        <w:rPr>
          <w:rFonts w:ascii="Arial" w:hAnsi="Arial" w:cs="Arial"/>
          <w:sz w:val="20"/>
          <w:szCs w:val="20"/>
        </w:rPr>
        <w:t>APR-121ECE, 150ECE, 154ECE, 225ECE, 235ECE, 240ECE, 247ECE, 258ED, 280ECE, 281CWE</w:t>
      </w:r>
    </w:p>
    <w:p w:rsidR="004961A9" w:rsidRPr="004961A9" w:rsidRDefault="004961A9" w:rsidP="004961A9">
      <w:pPr>
        <w:pStyle w:val="ListParagraph"/>
        <w:numPr>
          <w:ilvl w:val="3"/>
          <w:numId w:val="1"/>
        </w:numPr>
        <w:rPr>
          <w:rFonts w:ascii="Arial" w:hAnsi="Arial" w:cs="Arial"/>
          <w:sz w:val="20"/>
        </w:rPr>
      </w:pPr>
      <w:r w:rsidRPr="004961A9">
        <w:rPr>
          <w:rFonts w:ascii="Arial" w:hAnsi="Arial" w:cs="Arial"/>
          <w:sz w:val="20"/>
        </w:rPr>
        <w:t>Dawn Hendricks presented</w:t>
      </w:r>
    </w:p>
    <w:p w:rsidR="004961A9" w:rsidRDefault="004961A9" w:rsidP="004961A9">
      <w:pPr>
        <w:pStyle w:val="ListParagraph"/>
        <w:numPr>
          <w:ilvl w:val="3"/>
          <w:numId w:val="1"/>
        </w:numPr>
        <w:rPr>
          <w:rFonts w:ascii="Arial" w:hAnsi="Arial" w:cs="Arial"/>
          <w:b/>
          <w:sz w:val="20"/>
        </w:rPr>
      </w:pPr>
      <w:r>
        <w:rPr>
          <w:rFonts w:ascii="Arial" w:hAnsi="Arial" w:cs="Arial"/>
          <w:sz w:val="20"/>
        </w:rPr>
        <w:t xml:space="preserve">Equated to </w:t>
      </w:r>
      <w:r w:rsidR="00194246">
        <w:rPr>
          <w:rFonts w:ascii="Arial" w:hAnsi="Arial" w:cs="Arial"/>
          <w:sz w:val="20"/>
        </w:rPr>
        <w:t xml:space="preserve">existing </w:t>
      </w:r>
      <w:r>
        <w:rPr>
          <w:rFonts w:ascii="Arial" w:hAnsi="Arial" w:cs="Arial"/>
          <w:sz w:val="20"/>
        </w:rPr>
        <w:t>ECE courses. These will be part of a new Apprenticeship early ed program.</w:t>
      </w:r>
      <w:r w:rsidR="007D5532">
        <w:rPr>
          <w:rFonts w:ascii="Arial" w:hAnsi="Arial" w:cs="Arial"/>
          <w:sz w:val="20"/>
        </w:rPr>
        <w:t xml:space="preserve"> Apprenticeship courses have to have the APR </w:t>
      </w:r>
      <w:r w:rsidR="00260D72">
        <w:rPr>
          <w:rFonts w:ascii="Arial" w:hAnsi="Arial" w:cs="Arial"/>
          <w:sz w:val="20"/>
        </w:rPr>
        <w:t>prefix per state requirements.</w:t>
      </w:r>
    </w:p>
    <w:p w:rsidR="00EA721E" w:rsidRPr="00EA721E" w:rsidRDefault="00EA721E" w:rsidP="00EA721E">
      <w:pPr>
        <w:pStyle w:val="ListParagraph"/>
        <w:ind w:left="360"/>
        <w:rPr>
          <w:rFonts w:ascii="Arial" w:hAnsi="Arial" w:cs="Arial"/>
          <w:i/>
          <w:sz w:val="20"/>
        </w:rPr>
      </w:pPr>
      <w:r w:rsidRPr="00EA721E">
        <w:rPr>
          <w:rFonts w:ascii="Arial" w:hAnsi="Arial" w:cs="Arial"/>
          <w:i/>
          <w:sz w:val="20"/>
        </w:rPr>
        <w:t>Motion to approve, approved</w:t>
      </w:r>
    </w:p>
    <w:p w:rsidR="00CB5B24" w:rsidRPr="00CB5B24" w:rsidRDefault="00CB5B24" w:rsidP="00CB5B24">
      <w:pPr>
        <w:rPr>
          <w:rFonts w:ascii="Arial" w:hAnsi="Arial" w:cs="Arial"/>
          <w:sz w:val="20"/>
        </w:rPr>
      </w:pPr>
    </w:p>
    <w:bookmarkEnd w:id="0"/>
    <w:p w:rsidR="00944AEC" w:rsidRPr="00944AEC" w:rsidRDefault="00944AEC" w:rsidP="00944AEC">
      <w:pPr>
        <w:rPr>
          <w:rFonts w:ascii="Arial" w:hAnsi="Arial" w:cs="Arial"/>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CD0031" w:rsidRPr="00A95B15" w:rsidRDefault="00CD0031" w:rsidP="00CD0031">
      <w:pPr>
        <w:pStyle w:val="ListParagraph"/>
        <w:numPr>
          <w:ilvl w:val="2"/>
          <w:numId w:val="1"/>
        </w:numPr>
        <w:rPr>
          <w:rFonts w:ascii="Arial" w:hAnsi="Arial" w:cs="Arial"/>
          <w:b/>
          <w:sz w:val="20"/>
        </w:rPr>
      </w:pPr>
    </w:p>
    <w:p w:rsidR="00A95B15" w:rsidRDefault="00A95B15" w:rsidP="00A95B15">
      <w:pPr>
        <w:pStyle w:val="ListParagraph"/>
        <w:ind w:left="936"/>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New Business</w:t>
      </w:r>
    </w:p>
    <w:p w:rsidR="00944AEC" w:rsidRDefault="005B0712" w:rsidP="00944AEC">
      <w:pPr>
        <w:pStyle w:val="ListParagraph"/>
        <w:numPr>
          <w:ilvl w:val="1"/>
          <w:numId w:val="1"/>
        </w:numPr>
        <w:rPr>
          <w:rFonts w:ascii="Arial" w:hAnsi="Arial" w:cs="Arial"/>
          <w:b/>
          <w:sz w:val="20"/>
        </w:rPr>
      </w:pPr>
      <w:r>
        <w:rPr>
          <w:rFonts w:ascii="Arial" w:hAnsi="Arial" w:cs="Arial"/>
          <w:b/>
          <w:sz w:val="20"/>
        </w:rPr>
        <w:t>PSU Race and Ethnic Studies Requirement</w:t>
      </w:r>
    </w:p>
    <w:p w:rsidR="005B0712" w:rsidRDefault="005B0712" w:rsidP="005B0712">
      <w:pPr>
        <w:pStyle w:val="ListParagraph"/>
        <w:numPr>
          <w:ilvl w:val="2"/>
          <w:numId w:val="1"/>
        </w:numPr>
        <w:rPr>
          <w:rFonts w:ascii="Arial" w:hAnsi="Arial" w:cs="Arial"/>
          <w:sz w:val="20"/>
        </w:rPr>
      </w:pPr>
      <w:r w:rsidRPr="005B0712">
        <w:rPr>
          <w:rFonts w:ascii="Arial" w:hAnsi="Arial" w:cs="Arial"/>
          <w:sz w:val="20"/>
        </w:rPr>
        <w:t>Dustin Bare presented</w:t>
      </w:r>
    </w:p>
    <w:p w:rsidR="00BA54EC" w:rsidRDefault="00BA54EC" w:rsidP="005B0712">
      <w:pPr>
        <w:pStyle w:val="ListParagraph"/>
        <w:numPr>
          <w:ilvl w:val="2"/>
          <w:numId w:val="1"/>
        </w:numPr>
        <w:rPr>
          <w:rFonts w:ascii="Arial" w:hAnsi="Arial" w:cs="Arial"/>
          <w:sz w:val="20"/>
        </w:rPr>
      </w:pPr>
      <w:r>
        <w:rPr>
          <w:rFonts w:ascii="Arial" w:hAnsi="Arial" w:cs="Arial"/>
          <w:sz w:val="20"/>
        </w:rPr>
        <w:t>Interested in a process to identify courses that might meet PSU’s Race and Ethnic Studies Requirement</w:t>
      </w:r>
      <w:r w:rsidR="00876111">
        <w:rPr>
          <w:rFonts w:ascii="Arial" w:hAnsi="Arial" w:cs="Arial"/>
          <w:sz w:val="20"/>
        </w:rPr>
        <w:t>.</w:t>
      </w:r>
      <w:bookmarkStart w:id="1" w:name="_GoBack"/>
      <w:bookmarkEnd w:id="1"/>
    </w:p>
    <w:p w:rsidR="00B71C86" w:rsidRDefault="002B1BD4" w:rsidP="005B0712">
      <w:pPr>
        <w:pStyle w:val="ListParagraph"/>
        <w:numPr>
          <w:ilvl w:val="2"/>
          <w:numId w:val="1"/>
        </w:numPr>
        <w:rPr>
          <w:rFonts w:ascii="Arial" w:hAnsi="Arial" w:cs="Arial"/>
          <w:sz w:val="20"/>
        </w:rPr>
      </w:pPr>
      <w:r>
        <w:rPr>
          <w:rFonts w:ascii="Arial" w:hAnsi="Arial" w:cs="Arial"/>
          <w:sz w:val="20"/>
        </w:rPr>
        <w:t xml:space="preserve">Is there a due date to identify these courses? </w:t>
      </w:r>
      <w:r w:rsidR="008301C9">
        <w:rPr>
          <w:rFonts w:ascii="Arial" w:hAnsi="Arial" w:cs="Arial"/>
          <w:sz w:val="20"/>
        </w:rPr>
        <w:t>No hard deadline.</w:t>
      </w:r>
    </w:p>
    <w:p w:rsidR="008301C9" w:rsidRPr="005B0712" w:rsidRDefault="00E32002" w:rsidP="005B0712">
      <w:pPr>
        <w:pStyle w:val="ListParagraph"/>
        <w:numPr>
          <w:ilvl w:val="2"/>
          <w:numId w:val="1"/>
        </w:numPr>
        <w:rPr>
          <w:rFonts w:ascii="Arial" w:hAnsi="Arial" w:cs="Arial"/>
          <w:sz w:val="20"/>
        </w:rPr>
      </w:pPr>
      <w:r>
        <w:rPr>
          <w:rFonts w:ascii="Arial" w:hAnsi="Arial" w:cs="Arial"/>
          <w:sz w:val="20"/>
        </w:rPr>
        <w:t xml:space="preserve">Dustin will follow up with Trish, Amanda, Dru, and Jessica Kissler to start identifying courses. </w:t>
      </w:r>
    </w:p>
    <w:p w:rsidR="00944AEC" w:rsidRDefault="00944AEC"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Closing Comments</w:t>
      </w:r>
    </w:p>
    <w:p w:rsidR="00D82E21" w:rsidRPr="00944AEC" w:rsidRDefault="00D82E21" w:rsidP="00944AEC">
      <w:pPr>
        <w:pStyle w:val="ListParagraph"/>
        <w:numPr>
          <w:ilvl w:val="1"/>
          <w:numId w:val="1"/>
        </w:numPr>
        <w:rPr>
          <w:rFonts w:ascii="Arial" w:hAnsi="Arial" w:cs="Arial"/>
          <w:b/>
          <w:sz w:val="20"/>
        </w:rPr>
      </w:pPr>
    </w:p>
    <w:p w:rsidR="00D82E21" w:rsidRDefault="00D82E21" w:rsidP="00D82E21">
      <w:pPr>
        <w:rPr>
          <w:rFonts w:ascii="Arial" w:hAnsi="Arial" w:cs="Arial"/>
          <w:i/>
          <w:sz w:val="20"/>
          <w:szCs w:val="20"/>
        </w:rPr>
      </w:pPr>
      <w:r>
        <w:rPr>
          <w:rFonts w:ascii="Arial" w:hAnsi="Arial" w:cs="Arial"/>
          <w:i/>
          <w:sz w:val="20"/>
          <w:szCs w:val="20"/>
        </w:rPr>
        <w:t>-Meeting Adjourned-</w:t>
      </w:r>
    </w:p>
    <w:p w:rsidR="00D82E21" w:rsidRDefault="00D82E21" w:rsidP="00D82E21">
      <w:pPr>
        <w:tabs>
          <w:tab w:val="left" w:pos="0"/>
          <w:tab w:val="left" w:pos="540"/>
        </w:tabs>
        <w:rPr>
          <w:rFonts w:ascii="Arial" w:hAnsi="Arial" w:cs="Arial"/>
          <w:sz w:val="20"/>
          <w:szCs w:val="20"/>
        </w:rPr>
      </w:pPr>
      <w:r>
        <w:rPr>
          <w:rFonts w:ascii="Arial" w:hAnsi="Arial" w:cs="Arial"/>
          <w:i/>
          <w:sz w:val="20"/>
          <w:szCs w:val="20"/>
        </w:rPr>
        <w:tab/>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A4A35">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Next Meeting:</w:t>
            </w:r>
            <w:r w:rsidR="005A4A35">
              <w:rPr>
                <w:rFonts w:ascii="Arial" w:hAnsi="Arial" w:cs="Arial"/>
                <w:b/>
              </w:rPr>
              <w:t xml:space="preserve"> </w:t>
            </w:r>
            <w:r w:rsidR="00245663">
              <w:rPr>
                <w:rFonts w:ascii="Arial" w:hAnsi="Arial" w:cs="Arial"/>
                <w:b/>
              </w:rPr>
              <w:t xml:space="preserve">April </w:t>
            </w:r>
            <w:r w:rsidR="0006019C">
              <w:rPr>
                <w:rFonts w:ascii="Arial" w:hAnsi="Arial" w:cs="Arial"/>
                <w:b/>
              </w:rPr>
              <w:t>21</w:t>
            </w:r>
            <w:r w:rsidR="00D02BDA" w:rsidRPr="00D02BDA">
              <w:rPr>
                <w:rFonts w:ascii="Arial" w:hAnsi="Arial" w:cs="Arial"/>
                <w:b/>
              </w:rPr>
              <w:t>, 202</w:t>
            </w:r>
            <w:r w:rsidR="000302EA">
              <w:rPr>
                <w:rFonts w:ascii="Arial" w:hAnsi="Arial" w:cs="Arial"/>
                <w:b/>
              </w:rPr>
              <w:t>3</w:t>
            </w:r>
            <w:r w:rsidR="00D02BDA" w:rsidRPr="00D02BDA">
              <w:rPr>
                <w:rFonts w:ascii="Arial" w:hAnsi="Arial" w:cs="Arial"/>
                <w:b/>
              </w:rPr>
              <w:t xml:space="preserve"> </w:t>
            </w:r>
            <w:r>
              <w:rPr>
                <w:rFonts w:ascii="Arial" w:hAnsi="Arial" w:cs="Arial"/>
                <w:b/>
              </w:rPr>
              <w:t>(8-9:30am)</w:t>
            </w:r>
          </w:p>
        </w:tc>
      </w:tr>
    </w:tbl>
    <w:p w:rsidR="00D82E21" w:rsidRDefault="00D82E21" w:rsidP="00D82E21">
      <w:pPr>
        <w:rPr>
          <w:sz w:val="12"/>
        </w:rPr>
      </w:pPr>
    </w:p>
    <w:p w:rsidR="00D82E21" w:rsidRPr="000F53C7" w:rsidRDefault="00D82E21" w:rsidP="00D82E21">
      <w:pPr>
        <w:rPr>
          <w:rFonts w:ascii="Arial" w:hAnsi="Arial" w:cs="Arial"/>
          <w:sz w:val="20"/>
        </w:rPr>
      </w:pPr>
    </w:p>
    <w:p w:rsidR="00D82E21" w:rsidRPr="00E76E1D" w:rsidRDefault="00D82E21" w:rsidP="00D82E21">
      <w:pPr>
        <w:spacing w:after="160" w:line="259" w:lineRule="auto"/>
        <w:rPr>
          <w:rFonts w:ascii="Arial" w:hAnsi="Arial" w:cs="Arial"/>
          <w:b/>
        </w:rPr>
      </w:pPr>
    </w:p>
    <w:p w:rsidR="00E7022F" w:rsidRPr="00D82E21" w:rsidRDefault="00E7022F" w:rsidP="00D82E21"/>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BBD"/>
    <w:multiLevelType w:val="hybridMultilevel"/>
    <w:tmpl w:val="DE5AA318"/>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2066D"/>
    <w:rsid w:val="00027CC0"/>
    <w:rsid w:val="000302EA"/>
    <w:rsid w:val="00034494"/>
    <w:rsid w:val="0006019C"/>
    <w:rsid w:val="000A2735"/>
    <w:rsid w:val="000C1504"/>
    <w:rsid w:val="00111949"/>
    <w:rsid w:val="00122B52"/>
    <w:rsid w:val="00130FF7"/>
    <w:rsid w:val="001326D7"/>
    <w:rsid w:val="001430BF"/>
    <w:rsid w:val="001757FB"/>
    <w:rsid w:val="00194246"/>
    <w:rsid w:val="001A1BC3"/>
    <w:rsid w:val="001D7331"/>
    <w:rsid w:val="002204C8"/>
    <w:rsid w:val="00232179"/>
    <w:rsid w:val="002332B0"/>
    <w:rsid w:val="00241A94"/>
    <w:rsid w:val="00245663"/>
    <w:rsid w:val="002534BC"/>
    <w:rsid w:val="00260D72"/>
    <w:rsid w:val="00295A56"/>
    <w:rsid w:val="002B1BD4"/>
    <w:rsid w:val="002E6E22"/>
    <w:rsid w:val="00332E11"/>
    <w:rsid w:val="0033326D"/>
    <w:rsid w:val="00334C55"/>
    <w:rsid w:val="00344EE8"/>
    <w:rsid w:val="00345C13"/>
    <w:rsid w:val="003851AC"/>
    <w:rsid w:val="003B77B5"/>
    <w:rsid w:val="003B78B8"/>
    <w:rsid w:val="0041117A"/>
    <w:rsid w:val="0044720D"/>
    <w:rsid w:val="0045398E"/>
    <w:rsid w:val="00463953"/>
    <w:rsid w:val="004674B9"/>
    <w:rsid w:val="00490B10"/>
    <w:rsid w:val="004961A9"/>
    <w:rsid w:val="004D599E"/>
    <w:rsid w:val="004D7D2F"/>
    <w:rsid w:val="004E3B8F"/>
    <w:rsid w:val="004F4E44"/>
    <w:rsid w:val="00523787"/>
    <w:rsid w:val="00593A9F"/>
    <w:rsid w:val="005A4A35"/>
    <w:rsid w:val="005B0712"/>
    <w:rsid w:val="005F458C"/>
    <w:rsid w:val="00623384"/>
    <w:rsid w:val="00623EF7"/>
    <w:rsid w:val="006349D5"/>
    <w:rsid w:val="006610D8"/>
    <w:rsid w:val="006615AF"/>
    <w:rsid w:val="0066460D"/>
    <w:rsid w:val="006C749E"/>
    <w:rsid w:val="006F0E69"/>
    <w:rsid w:val="00720800"/>
    <w:rsid w:val="007372CF"/>
    <w:rsid w:val="007A2BDE"/>
    <w:rsid w:val="007A310B"/>
    <w:rsid w:val="007B1B3C"/>
    <w:rsid w:val="007D2930"/>
    <w:rsid w:val="007D5532"/>
    <w:rsid w:val="007E5ECD"/>
    <w:rsid w:val="007F40F8"/>
    <w:rsid w:val="0080784C"/>
    <w:rsid w:val="0082111C"/>
    <w:rsid w:val="0082436D"/>
    <w:rsid w:val="008301C9"/>
    <w:rsid w:val="0083183A"/>
    <w:rsid w:val="00876111"/>
    <w:rsid w:val="00883070"/>
    <w:rsid w:val="0089191D"/>
    <w:rsid w:val="008A68A8"/>
    <w:rsid w:val="008B5D79"/>
    <w:rsid w:val="008E0AE1"/>
    <w:rsid w:val="0090318D"/>
    <w:rsid w:val="00944AEC"/>
    <w:rsid w:val="009615FD"/>
    <w:rsid w:val="00970554"/>
    <w:rsid w:val="009826B5"/>
    <w:rsid w:val="009A39D8"/>
    <w:rsid w:val="009C7343"/>
    <w:rsid w:val="009E016D"/>
    <w:rsid w:val="009E0C7D"/>
    <w:rsid w:val="00A07DE5"/>
    <w:rsid w:val="00A475DA"/>
    <w:rsid w:val="00A95B15"/>
    <w:rsid w:val="00B029EB"/>
    <w:rsid w:val="00B10771"/>
    <w:rsid w:val="00B15799"/>
    <w:rsid w:val="00B21C28"/>
    <w:rsid w:val="00B429AD"/>
    <w:rsid w:val="00B5503D"/>
    <w:rsid w:val="00B71C86"/>
    <w:rsid w:val="00B72F24"/>
    <w:rsid w:val="00BA54EC"/>
    <w:rsid w:val="00BB13BB"/>
    <w:rsid w:val="00BB5B5C"/>
    <w:rsid w:val="00BB6576"/>
    <w:rsid w:val="00BE355C"/>
    <w:rsid w:val="00BE3A60"/>
    <w:rsid w:val="00C006BA"/>
    <w:rsid w:val="00C25075"/>
    <w:rsid w:val="00C31B8A"/>
    <w:rsid w:val="00C32433"/>
    <w:rsid w:val="00C454F0"/>
    <w:rsid w:val="00C60127"/>
    <w:rsid w:val="00C73970"/>
    <w:rsid w:val="00C765DC"/>
    <w:rsid w:val="00C915F8"/>
    <w:rsid w:val="00C92F23"/>
    <w:rsid w:val="00CA03E4"/>
    <w:rsid w:val="00CA4EEA"/>
    <w:rsid w:val="00CB4243"/>
    <w:rsid w:val="00CB5B24"/>
    <w:rsid w:val="00CD0031"/>
    <w:rsid w:val="00CE24BC"/>
    <w:rsid w:val="00CF7012"/>
    <w:rsid w:val="00D02BDA"/>
    <w:rsid w:val="00D3305B"/>
    <w:rsid w:val="00D3371F"/>
    <w:rsid w:val="00D82E21"/>
    <w:rsid w:val="00D854BD"/>
    <w:rsid w:val="00DD2F4F"/>
    <w:rsid w:val="00DD7BD3"/>
    <w:rsid w:val="00DF1030"/>
    <w:rsid w:val="00DF4488"/>
    <w:rsid w:val="00E02E9A"/>
    <w:rsid w:val="00E32002"/>
    <w:rsid w:val="00E4103D"/>
    <w:rsid w:val="00E43D2F"/>
    <w:rsid w:val="00E57977"/>
    <w:rsid w:val="00E7022F"/>
    <w:rsid w:val="00E73E7C"/>
    <w:rsid w:val="00E76B72"/>
    <w:rsid w:val="00E91856"/>
    <w:rsid w:val="00E9662D"/>
    <w:rsid w:val="00E9736C"/>
    <w:rsid w:val="00EA721E"/>
    <w:rsid w:val="00EC0D62"/>
    <w:rsid w:val="00ED092E"/>
    <w:rsid w:val="00EE20F9"/>
    <w:rsid w:val="00F02F39"/>
    <w:rsid w:val="00F04CD7"/>
    <w:rsid w:val="00F60624"/>
    <w:rsid w:val="00F947B1"/>
    <w:rsid w:val="00FF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82015"/>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214434726">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79</cp:revision>
  <dcterms:created xsi:type="dcterms:W3CDTF">2021-09-02T16:50:00Z</dcterms:created>
  <dcterms:modified xsi:type="dcterms:W3CDTF">2023-04-07T15:47:00Z</dcterms:modified>
</cp:coreProperties>
</file>